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МБДОУ «Детский сад № 11 «Ладушки»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03359" w:rsidRPr="00703359">
        <w:rPr>
          <w:rFonts w:ascii="Times New Roman" w:hAnsi="Times New Roman"/>
          <w:sz w:val="28"/>
          <w:szCs w:val="28"/>
        </w:rPr>
        <w:t>исполнения плана финансово-хозяйственной деятельности и целевого использования средств субсидий, выделенных из бюджета  муниципального образования «Кезский район» на выполнение муниципального задания и иные цели в муниципальном бюджетном дошкольном образовательном учреждении «Детский сад № 11 «Ладушки»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DA7126">
        <w:rPr>
          <w:rFonts w:ascii="Times New Roman" w:hAnsi="Times New Roman" w:cs="Times New Roman"/>
          <w:sz w:val="28"/>
          <w:szCs w:val="28"/>
        </w:rPr>
        <w:t xml:space="preserve">, приказа МФ РФ от 01.12.2010 г. № 157н </w:t>
      </w:r>
      <w:r w:rsidR="00610C92">
        <w:rPr>
          <w:rFonts w:ascii="Times New Roman" w:hAnsi="Times New Roman" w:cs="Times New Roman"/>
          <w:sz w:val="28"/>
          <w:szCs w:val="28"/>
        </w:rPr>
        <w:t xml:space="preserve">постановки бухгалтерского учета, </w:t>
      </w:r>
      <w:r w:rsidR="00341569">
        <w:rPr>
          <w:rFonts w:ascii="Times New Roman" w:hAnsi="Times New Roman" w:cs="Times New Roman"/>
          <w:sz w:val="28"/>
          <w:szCs w:val="28"/>
        </w:rPr>
        <w:t>переплата заработной платы</w:t>
      </w:r>
      <w:r w:rsidR="0067577D">
        <w:rPr>
          <w:rFonts w:ascii="Times New Roman" w:hAnsi="Times New Roman" w:cs="Times New Roman"/>
          <w:sz w:val="28"/>
          <w:szCs w:val="28"/>
        </w:rPr>
        <w:t>,</w:t>
      </w:r>
      <w:r w:rsidR="00341569">
        <w:rPr>
          <w:rFonts w:ascii="Times New Roman" w:hAnsi="Times New Roman" w:cs="Times New Roman"/>
          <w:sz w:val="28"/>
          <w:szCs w:val="28"/>
        </w:rPr>
        <w:t xml:space="preserve"> завышение расходов на питание детей</w:t>
      </w:r>
      <w:r w:rsidR="0067577D">
        <w:rPr>
          <w:rFonts w:ascii="Times New Roman" w:hAnsi="Times New Roman" w:cs="Times New Roman"/>
          <w:sz w:val="28"/>
          <w:szCs w:val="28"/>
        </w:rPr>
        <w:t xml:space="preserve"> </w:t>
      </w:r>
      <w:r w:rsidR="00341569">
        <w:rPr>
          <w:rFonts w:ascii="Times New Roman" w:hAnsi="Times New Roman" w:cs="Times New Roman"/>
          <w:sz w:val="28"/>
          <w:szCs w:val="28"/>
        </w:rPr>
        <w:t>, несоответствие отчета с бухгалтерскими регистрами учета, искажение годовой отчетности, не эффективное использование бюджетных средств.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Подготовлены пред</w:t>
      </w:r>
      <w:r w:rsidR="005369D6">
        <w:rPr>
          <w:rFonts w:ascii="Times New Roman" w:hAnsi="Times New Roman" w:cs="Times New Roman"/>
          <w:sz w:val="28"/>
          <w:szCs w:val="28"/>
        </w:rPr>
        <w:t>ставления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представления поставлено на контроль.</w:t>
      </w:r>
    </w:p>
    <w:p w:rsidR="000867CB" w:rsidRDefault="000867CB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Представление выполнено полностью и снято с контроля.</w:t>
      </w:r>
    </w:p>
    <w:p w:rsidR="00C150EC" w:rsidRPr="00FC7355" w:rsidRDefault="00C150EC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C150EC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867CB"/>
    <w:rsid w:val="001E1ACA"/>
    <w:rsid w:val="002F4ED0"/>
    <w:rsid w:val="00341569"/>
    <w:rsid w:val="005369D6"/>
    <w:rsid w:val="00610C92"/>
    <w:rsid w:val="0067577D"/>
    <w:rsid w:val="00690ECC"/>
    <w:rsid w:val="00703359"/>
    <w:rsid w:val="00C150EC"/>
    <w:rsid w:val="00DA7126"/>
    <w:rsid w:val="00E06136"/>
    <w:rsid w:val="00E402C2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2014-12-25T10:59:00Z</dcterms:created>
  <dcterms:modified xsi:type="dcterms:W3CDTF">2016-02-01T06:02:00Z</dcterms:modified>
</cp:coreProperties>
</file>